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34B" w:rsidRPr="0011634B" w:rsidRDefault="0011634B" w:rsidP="0011634B">
      <w:pPr>
        <w:tabs>
          <w:tab w:val="left" w:pos="930"/>
          <w:tab w:val="center" w:pos="4686"/>
        </w:tabs>
        <w:jc w:val="center"/>
        <w:outlineLvl w:val="0"/>
        <w:rPr>
          <w:rFonts w:ascii="Calibri" w:eastAsia="Times New Roman" w:hAnsi="Calibri" w:cs="Times New Roman"/>
          <w:b/>
          <w:sz w:val="28"/>
          <w:szCs w:val="28"/>
          <w:u w:val="single"/>
          <w:lang w:val="en-US" w:eastAsia="bg-BG"/>
        </w:rPr>
      </w:pPr>
    </w:p>
    <w:p w:rsidR="001A1291" w:rsidRPr="001A1291" w:rsidRDefault="001A1291" w:rsidP="001A1291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</w:pPr>
      <w:r w:rsidRPr="001A1291"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  <w:t>ДГ „СИНЧЕЦ”</w:t>
      </w:r>
    </w:p>
    <w:p w:rsidR="001A1291" w:rsidRPr="001A1291" w:rsidRDefault="001A1291" w:rsidP="001A12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1A1291">
        <w:rPr>
          <w:rFonts w:ascii="Times New Roman" w:eastAsia="Times New Roman" w:hAnsi="Times New Roman" w:cs="Times New Roman"/>
          <w:sz w:val="24"/>
          <w:szCs w:val="20"/>
          <w:lang w:eastAsia="bg-BG"/>
        </w:rPr>
        <w:t>гр.Брусарци 3680   ул.„Стадиона” № 4  тел:09783/2012 GSM.0878503190</w:t>
      </w:r>
    </w:p>
    <w:p w:rsidR="001A1291" w:rsidRPr="001A1291" w:rsidRDefault="001A1291" w:rsidP="001A1291">
      <w:pPr>
        <w:widowControl w:val="0"/>
        <w:suppressAutoHyphens/>
        <w:autoSpaceDE w:val="0"/>
        <w:spacing w:after="0" w:line="240" w:lineRule="auto"/>
        <w:ind w:hanging="48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zh-CN"/>
        </w:rPr>
      </w:pPr>
    </w:p>
    <w:p w:rsidR="0011634B" w:rsidRPr="0011634B" w:rsidRDefault="0011634B" w:rsidP="0011634B">
      <w:pPr>
        <w:jc w:val="center"/>
        <w:outlineLvl w:val="0"/>
        <w:rPr>
          <w:rFonts w:ascii="Calibri" w:eastAsia="Times New Roman" w:hAnsi="Calibri" w:cs="Times New Roman"/>
          <w:b/>
          <w:sz w:val="28"/>
          <w:szCs w:val="28"/>
          <w:lang w:eastAsia="bg-BG"/>
        </w:rPr>
      </w:pPr>
      <w:r w:rsidRPr="0011634B">
        <w:rPr>
          <w:rFonts w:ascii="Calibri" w:eastAsia="Times New Roman" w:hAnsi="Calibri" w:cs="Times New Roman"/>
          <w:b/>
          <w:sz w:val="28"/>
          <w:szCs w:val="28"/>
          <w:lang w:eastAsia="bg-BG"/>
        </w:rPr>
        <w:t xml:space="preserve">                </w:t>
      </w:r>
    </w:p>
    <w:p w:rsidR="0011634B" w:rsidRDefault="00706366" w:rsidP="00706366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P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твърдил: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</w:p>
    <w:p w:rsidR="00706366" w:rsidRDefault="001A1291" w:rsidP="00706366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Петрана Велкова</w:t>
      </w:r>
    </w:p>
    <w:p w:rsidR="00706366" w:rsidRDefault="001A1291" w:rsidP="00706366">
      <w:pPr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на ДГ „Синчец</w:t>
      </w:r>
      <w:r w:rsid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:rsidR="00706366" w:rsidRPr="0011634B" w:rsidRDefault="00706366" w:rsidP="00706366">
      <w:pPr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634B" w:rsidRPr="0011634B" w:rsidRDefault="0011634B" w:rsidP="0011634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 Е Р К И</w:t>
      </w:r>
    </w:p>
    <w:p w:rsidR="0011634B" w:rsidRPr="0011634B" w:rsidRDefault="0011634B" w:rsidP="0011634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ПРОТИВОДЕЙСТВИЕ НА ТЕРОРИЗМА</w:t>
      </w:r>
    </w:p>
    <w:p w:rsidR="0011634B" w:rsidRPr="0011634B" w:rsidRDefault="0011634B" w:rsidP="0011634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в ДГ „</w:t>
      </w:r>
      <w:r w:rsidR="001A1291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Синчец” – г.Брусарци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,</w:t>
      </w:r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proofErr w:type="spellStart"/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обл</w:t>
      </w:r>
      <w:proofErr w:type="spellEnd"/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.Монтана</w:t>
      </w: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основание: Наредба № 8121з-1225/27.09.2017 г. за видовете обекти по чл.23, ал.1 от Закона за противодействие на тероризма, издадена от Министъра на вътрешните работи и председателя на държавна агенция „ Национална сигурност”</w:t>
      </w:r>
    </w:p>
    <w:p w:rsidR="0011634B" w:rsidRPr="0011634B" w:rsidRDefault="0011634B" w:rsidP="0011634B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 писмо № 9107-320/28.12.2017 г. на министъра на МОН и ПМС № 669/02.11.2017 г. – Национален план за противодействие на тероризма </w:t>
      </w:r>
    </w:p>
    <w:p w:rsidR="0011634B" w:rsidRPr="0011634B" w:rsidRDefault="0011634B" w:rsidP="0011634B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903928" w:rsidRDefault="0011634B" w:rsidP="0011634B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11634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Настоящите мерки са разгледани и приети на </w:t>
      </w:r>
      <w:r w:rsidR="0090392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заседание на ПС,</w:t>
      </w:r>
    </w:p>
    <w:p w:rsidR="0011634B" w:rsidRPr="0011634B" w:rsidRDefault="001A1291" w:rsidP="0011634B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протокол № 3</w:t>
      </w:r>
      <w:r w:rsidR="0090392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21.01.2019</w:t>
      </w:r>
      <w:r w:rsidR="0011634B" w:rsidRPr="0011634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г.</w:t>
      </w: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jc w:val="center"/>
        <w:rPr>
          <w:rFonts w:ascii="Calibri" w:eastAsia="Times New Roman" w:hAnsi="Calibri" w:cs="Times New Roman"/>
          <w:i/>
          <w:sz w:val="28"/>
          <w:szCs w:val="28"/>
          <w:lang w:eastAsia="bg-BG"/>
        </w:rPr>
      </w:pPr>
    </w:p>
    <w:p w:rsidR="0011634B" w:rsidRPr="0011634B" w:rsidRDefault="0011634B" w:rsidP="0011634B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І.АНАЛИЗ НА РИСКА</w:t>
      </w:r>
    </w:p>
    <w:p w:rsidR="0011634B" w:rsidRPr="0011634B" w:rsidRDefault="0011634B" w:rsidP="0011634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ДГ „</w:t>
      </w:r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>Синчец“гр.Брусарци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образователна институция, съгласно Наредба № 8121з-1225 от 27.09.2017 г.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води  със степен на риск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лесноуязвими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обекти и съоръжения ( от допълнителната разпоредба).</w:t>
      </w:r>
    </w:p>
    <w:p w:rsidR="0011634B" w:rsidRPr="0011634B" w:rsidRDefault="0011634B" w:rsidP="0011634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ДГ тази година се грижим за 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63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деца. Състава на педагогическите специалисти е </w:t>
      </w:r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1634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а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непедагогическия – 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 основна сграда Брусарци – 50 деца в три възрастови групи с 4 учители и 7 непедагогически специалисти; група с.Дондуково – 13 деца с 1 учител и 1 помощник възпитател.</w:t>
      </w:r>
    </w:p>
    <w:p w:rsidR="0011634B" w:rsidRPr="0011634B" w:rsidRDefault="0011634B" w:rsidP="0011634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Детската градина е разположена </w:t>
      </w:r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>в центъра на града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близост до </w:t>
      </w:r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>читалище, сграда общинска администрация и реката.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</w:t>
      </w:r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>тската градина се помещава в една сграда с два входа – източен и западен. Втората сграда</w:t>
      </w:r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двора е кухненски блок – входове южен и северен;</w:t>
      </w:r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парокотелно</w:t>
      </w:r>
      <w:proofErr w:type="spellEnd"/>
      <w:r w:rsidR="001A12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помещение с резервоар за течно гориво с отделен вход от запад.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>В с.Дондуково община Брусарци има група към детската градина. Тя се намира в центъра на селото до площада срещу кметството, в близост до читалището и медицинската служба.</w:t>
      </w:r>
    </w:p>
    <w:p w:rsidR="0011634B" w:rsidRPr="0011634B" w:rsidRDefault="00883810" w:rsidP="0011634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на двата адреса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ма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два железни портала от предната и задната 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страна на сградите.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. В  двор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овете 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влизат само транспортни средства,</w:t>
      </w:r>
      <w:r w:rsidR="007B08FF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който доставя</w:t>
      </w:r>
      <w:r w:rsidR="0011634B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т хранителни стоки и нужни материали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детската градина.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останалото време порталите за доставка са заключени. След края на работното време се заключват и главните входове.</w:t>
      </w:r>
    </w:p>
    <w:p w:rsidR="0011634B" w:rsidRPr="00883810" w:rsidRDefault="0011634B" w:rsidP="0011634B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детската градина няма големи съоръжения,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 опасност. Имуществото се състои главно от обзавеждане на занималн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спалн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компютр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кабинета на педагогическите специалисти</w:t>
      </w:r>
      <w:r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занималнята,</w:t>
      </w:r>
      <w:r w:rsidR="00D76190" w:rsidRP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кухни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и санитар</w:t>
      </w:r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но-хигиенни помещения. Единственото взривоопасно помещение е резервоара за гориво в </w:t>
      </w:r>
      <w:proofErr w:type="spellStart"/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парокотелното</w:t>
      </w:r>
      <w:proofErr w:type="spellEnd"/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помещение, което е в отделна сграда. В кухнята на ДГ се готви на ток и газ. Газовата бутилка е зад преградна стена</w:t>
      </w:r>
      <w:r w:rsidR="0088381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>и се експлоатира според всички изисквания за пожарна безопасност на обектите.</w:t>
      </w:r>
    </w:p>
    <w:p w:rsidR="0011634B" w:rsidRPr="0011634B" w:rsidRDefault="0011634B" w:rsidP="0011634B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ІІ</w:t>
      </w:r>
      <w:r w:rsidRPr="0011634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  <w:r w:rsidR="00D7619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ЗОНИ ЗА СИГУРНОСТ  </w:t>
      </w:r>
    </w:p>
    <w:p w:rsidR="0011634B" w:rsidRPr="0011634B" w:rsidRDefault="00D76190" w:rsidP="006940B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обекта с осигурен контрол на достъпа чрез субективен фактор, а именно чрез недопускане влизането на външ</w:t>
      </w:r>
      <w:r w:rsidR="008838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 лица в двора и сградите</w:t>
      </w:r>
      <w:r w:rsidR="00A11B9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ДГ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което стриктно се следи от персонала на ДГ.</w:t>
      </w:r>
    </w:p>
    <w:p w:rsidR="0011634B" w:rsidRPr="0011634B" w:rsidRDefault="00D76190" w:rsidP="006940B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масивни</w:t>
      </w:r>
      <w:r w:rsidR="007B08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железни портални врати се затварят,</w:t>
      </w: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 вечер се заключват</w:t>
      </w: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;</w:t>
      </w:r>
    </w:p>
    <w:p w:rsidR="0011634B" w:rsidRPr="0011634B" w:rsidRDefault="00D76190" w:rsidP="006940B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 </w:t>
      </w:r>
      <w:r w:rsidR="007B08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отлично осветление на дворовете  и входните железни порти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 самия вход на сградата</w:t>
      </w: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на входа на детската градина също има осветление, осветена е 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</w:t>
      </w:r>
      <w:r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улицата и 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съседните улици.</w:t>
      </w:r>
    </w:p>
    <w:p w:rsidR="0011634B" w:rsidRPr="0011634B" w:rsidRDefault="0011634B" w:rsidP="0011634B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ІІІ.</w:t>
      </w:r>
      <w:r w:rsidR="00D76190" w:rsidRPr="00D7619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МЕРКИ И ПРОЦЕДУРИ ЗА ДЕЙСТВИЕ:</w:t>
      </w:r>
    </w:p>
    <w:p w:rsidR="0011634B" w:rsidRPr="00066D29" w:rsidRDefault="0011634B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D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Технически мерки</w:t>
      </w: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D76190"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поставе</w:t>
      </w: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D76190"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видеонаблюдение</w:t>
      </w:r>
      <w:r w:rsidR="00D76190"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нямаме.</w:t>
      </w:r>
    </w:p>
    <w:p w:rsidR="00A11B94" w:rsidRPr="00066D29" w:rsidRDefault="00066D29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D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Физическа охрана</w:t>
      </w: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няма.</w:t>
      </w:r>
    </w:p>
    <w:p w:rsidR="00066D29" w:rsidRPr="00066D29" w:rsidRDefault="00066D29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Осигурен е пропускателен режим в сградите.</w:t>
      </w:r>
    </w:p>
    <w:p w:rsidR="00066D29" w:rsidRPr="00066D29" w:rsidRDefault="00066D29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Поставени са паник- врати в сградите.</w:t>
      </w:r>
    </w:p>
    <w:p w:rsidR="00066D29" w:rsidRDefault="00066D29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Провежда се инструктаж на служителите и са запознати с основните правила за действие при засичане на лица със съмнително поведение, които безцелно пребивават в сградите на детската градина, извършват оглед за камери, излъчват видима нервност и възбуда и други белези на нетипично човешко </w:t>
      </w:r>
      <w:r w:rsidRPr="00066D2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поведение. Да се обръща внимание за изоставен багаж /чанти, куфари, пакети и други/.</w:t>
      </w:r>
    </w:p>
    <w:p w:rsidR="00066D29" w:rsidRDefault="00066D29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възможност осигуряване на места за паркиране на МПС, отдал</w:t>
      </w:r>
      <w:r w:rsidR="007B08FF">
        <w:rPr>
          <w:rFonts w:ascii="Times New Roman" w:eastAsia="Times New Roman" w:hAnsi="Times New Roman" w:cs="Times New Roman"/>
          <w:sz w:val="24"/>
          <w:szCs w:val="24"/>
          <w:lang w:eastAsia="bg-BG"/>
        </w:rPr>
        <w:t>ечени от фасадата на сградите на детската градина.</w:t>
      </w:r>
    </w:p>
    <w:p w:rsidR="00706366" w:rsidRPr="00706366" w:rsidRDefault="007B08FF" w:rsidP="0070636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допуска събиране на повече брой посетители в малки помещения</w:t>
      </w:r>
      <w:r w:rsidR="006940B6" w:rsidRP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06366" w:rsidRPr="00706366" w:rsidRDefault="00706366" w:rsidP="0070636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 </w:t>
      </w:r>
      <w:r w:rsidR="006444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P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беседи с децата, засягащи тяхната безопасност и избягване разговори и контакти с непознати лица.</w:t>
      </w:r>
    </w:p>
    <w:p w:rsidR="006940B6" w:rsidRDefault="006940B6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Повишено е вниманието при получаване и отваряне на пратки от неизвестен подател или известни такива с изненадващ характер.</w:t>
      </w:r>
    </w:p>
    <w:p w:rsidR="006940B6" w:rsidRDefault="006940B6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се присъствието на служител от съответната институция при извършване на ремонтни и снабдителни дейности от външни за обекта фирми.</w:t>
      </w:r>
    </w:p>
    <w:p w:rsidR="00066D29" w:rsidRDefault="006940B6" w:rsidP="006940B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Изготвен е план за евакуация и се провеждат симулативни тренировки за изпълнението му.</w:t>
      </w:r>
    </w:p>
    <w:p w:rsidR="006940B6" w:rsidRPr="006940B6" w:rsidRDefault="006940B6" w:rsidP="006940B6">
      <w:pPr>
        <w:pStyle w:val="a7"/>
        <w:spacing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634B" w:rsidRPr="0011634B" w:rsidRDefault="006940B6" w:rsidP="0011634B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11634B"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АЩИТНИ И ПРЕДПАЗНИ СРЕДСТВА</w:t>
      </w:r>
    </w:p>
    <w:p w:rsidR="0011634B" w:rsidRPr="0011634B" w:rsidRDefault="0011634B" w:rsidP="006940B6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Организационни мерки,</w:t>
      </w:r>
      <w:r w:rsidR="00D76190"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вкл. процедури за сигнализиране – има изградени организационни мерки и процедури за сигнализиране</w:t>
      </w:r>
      <w:r w:rsidR="00D76190"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1634B" w:rsidRPr="0011634B" w:rsidRDefault="0011634B" w:rsidP="006940B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Мерки за контрол и проверка:</w:t>
      </w:r>
    </w:p>
    <w:p w:rsidR="0011634B" w:rsidRPr="0011634B" w:rsidRDefault="0011634B" w:rsidP="006940B6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</w:t>
      </w:r>
      <w:r w:rsidR="00D76190"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Комуникация</w:t>
      </w:r>
    </w:p>
    <w:p w:rsidR="0011634B" w:rsidRPr="0011634B" w:rsidRDefault="0011634B" w:rsidP="006940B6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</w:t>
      </w:r>
      <w:r w:rsidR="00D76190"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осведомеността и обучения</w:t>
      </w:r>
    </w:p>
    <w:p w:rsidR="0011634B" w:rsidRPr="0011634B" w:rsidRDefault="0011634B" w:rsidP="006940B6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*</w:t>
      </w:r>
      <w:r w:rsidR="00D76190"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Сигурност на ин</w:t>
      </w:r>
      <w:r w:rsidR="00D76190"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>ф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ормационните системи</w:t>
      </w:r>
    </w:p>
    <w:p w:rsidR="0011634B" w:rsidRPr="0011634B" w:rsidRDefault="0011634B" w:rsidP="0011634B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ІV.</w:t>
      </w:r>
      <w:r w:rsidR="00D76190" w:rsidRPr="00D761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РЕД ЗА ОПОВЕСТЯВАНЕ И ИНФОРМИРАНЕ</w:t>
      </w:r>
    </w:p>
    <w:p w:rsidR="0011634B" w:rsidRDefault="0011634B" w:rsidP="00A11B9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 на опасност</w:t>
      </w:r>
      <w:r w:rsidR="00D76190" w:rsidRPr="00A11B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заплаха от терористичен акт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Директорът на ДГ незабавно осъществява връзка с Общинския щаб за борба с тероризма  и сигнализира на телефон </w:t>
      </w:r>
      <w:r w:rsidRPr="001163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112</w:t>
      </w:r>
      <w:r w:rsidR="007959B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1634B" w:rsidRPr="0011634B" w:rsidRDefault="0011634B" w:rsidP="00A11B94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ДГ „</w:t>
      </w:r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>Синчец</w:t>
      </w:r>
      <w:r w:rsidR="00A11B94" w:rsidRPr="00A11B94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няма физическа охрана</w:t>
      </w:r>
      <w:r w:rsidR="00A11B94" w:rsidRPr="00A11B9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1634B" w:rsidRPr="0011634B" w:rsidRDefault="00A11B94" w:rsidP="0011634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40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6940B6" w:rsidRPr="006940B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V.</w:t>
      </w:r>
      <w:r w:rsidR="006940B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A11B9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ПРОПУСКАТЕЛЕН РЕЖИМ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– </w:t>
      </w:r>
      <w:proofErr w:type="gramStart"/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</w:t>
      </w:r>
      <w:r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proofErr w:type="gramEnd"/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дежурната </w:t>
      </w:r>
      <w:r w:rsidRP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учителка и </w:t>
      </w:r>
      <w:r w:rsidR="00883810">
        <w:rPr>
          <w:rFonts w:ascii="Times New Roman" w:eastAsia="Times New Roman" w:hAnsi="Times New Roman" w:cs="Times New Roman"/>
          <w:sz w:val="24"/>
          <w:szCs w:val="24"/>
          <w:lang w:eastAsia="bg-BG"/>
        </w:rPr>
        <w:t>дежурната помощник-възпитателка, огняр и домакен.</w:t>
      </w:r>
      <w:bookmarkStart w:id="0" w:name="_GoBack"/>
      <w:bookmarkEnd w:id="0"/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1634B" w:rsidRPr="0011634B" w:rsidRDefault="0011634B" w:rsidP="0011634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VІ.</w:t>
      </w:r>
      <w:r w:rsidR="006940B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ВЪВЕЖДАНЕ НА  РЕГИСТРАЦИОНЕН РЕЖИМ И ОСИГУРЯВАНЕ НА  ПРИСЪСТВИЕТО НА СЛУЖИТЕЛ ПРИ ИЗВЪРШВАНЕ НА РЕМОНТНИ И СНАБДИТЕЛНИ ДЕЙНОСТИ ОТ ВЪНШНИ ЗА ОБЕКТА ИЗПЪЛНИТЕЛИ</w:t>
      </w:r>
      <w:r w:rsidR="006940B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–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 w:rsidR="006940B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ремонтни и снабдителни дейности се осъществява пряк контрол от </w:t>
      </w:r>
      <w:r w:rsid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</w:t>
      </w:r>
      <w:r w:rsidR="00694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сонала на ДГ относно лицата, </w:t>
      </w: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влизащи в двора или сградата на ДГ.</w:t>
      </w:r>
    </w:p>
    <w:p w:rsidR="0011634B" w:rsidRDefault="0011634B" w:rsidP="0011634B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VІІ.</w:t>
      </w:r>
      <w:r w:rsidR="007063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ОПИСАНИЕ НА ЕЛЕМЕНТИТЕ ЗА ФИЗИЧЕСКА ЗАЩИТА НА ОБЕКТИТЕ:</w:t>
      </w:r>
    </w:p>
    <w:p w:rsidR="00706366" w:rsidRDefault="00706366" w:rsidP="00706366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 за физическа защита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06366" w:rsidRDefault="00706366" w:rsidP="00706366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Физически бариери.</w:t>
      </w:r>
    </w:p>
    <w:p w:rsidR="0011634B" w:rsidRPr="0011634B" w:rsidRDefault="00706366" w:rsidP="0011634B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>Охранително осветление.</w:t>
      </w:r>
    </w:p>
    <w:p w:rsidR="00706366" w:rsidRDefault="0011634B" w:rsidP="0011634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16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VІІІ. ИНСТРУКТАЖИ</w:t>
      </w:r>
      <w:r w:rsidR="007063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1634B" w:rsidRPr="0011634B" w:rsidRDefault="00706366" w:rsidP="00706366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пределен  служител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задължително провежда първоначален и периодичен инструктаж и обучение на служителите в ДГ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при инструктажа:</w:t>
      </w:r>
    </w:p>
    <w:p w:rsidR="0011634B" w:rsidRPr="0011634B" w:rsidRDefault="0011634B" w:rsidP="006444F4">
      <w:pPr>
        <w:numPr>
          <w:ilvl w:val="0"/>
          <w:numId w:val="1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Запознава с основните правила за действие при засичане н</w:t>
      </w:r>
      <w:r w:rsidR="006444F4">
        <w:rPr>
          <w:rFonts w:ascii="Times New Roman" w:eastAsia="Times New Roman" w:hAnsi="Times New Roman" w:cs="Times New Roman"/>
          <w:sz w:val="24"/>
          <w:szCs w:val="24"/>
          <w:lang w:eastAsia="bg-BG"/>
        </w:rPr>
        <w:t>а лица със съмнително поведение.</w:t>
      </w:r>
    </w:p>
    <w:p w:rsidR="0011634B" w:rsidRPr="0011634B" w:rsidRDefault="0011634B" w:rsidP="006444F4">
      <w:pPr>
        <w:numPr>
          <w:ilvl w:val="0"/>
          <w:numId w:val="1"/>
        </w:numPr>
        <w:spacing w:line="240" w:lineRule="auto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Инструктира за действие при установяване на  изоставени багажи</w:t>
      </w:r>
      <w:r w:rsidR="006444F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1634B" w:rsidRPr="0011634B" w:rsidRDefault="006444F4" w:rsidP="006444F4">
      <w:pPr>
        <w:numPr>
          <w:ilvl w:val="0"/>
          <w:numId w:val="1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Учителките 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беседи с децата, засягащи тяхната безопасност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</w:t>
      </w:r>
      <w:r w:rsidR="0011634B"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избягване разговори и контакти с непознати лица.</w:t>
      </w:r>
    </w:p>
    <w:p w:rsidR="0011634B" w:rsidRPr="0011634B" w:rsidRDefault="0011634B" w:rsidP="006444F4">
      <w:pPr>
        <w:numPr>
          <w:ilvl w:val="0"/>
          <w:numId w:val="1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Запознава с начините за оповестяване, информиране и реагиран</w:t>
      </w:r>
      <w:r w:rsidR="006444F4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при извършен терористичен акт.</w:t>
      </w:r>
    </w:p>
    <w:p w:rsidR="0011634B" w:rsidRDefault="0011634B" w:rsidP="006444F4">
      <w:pPr>
        <w:numPr>
          <w:ilvl w:val="0"/>
          <w:numId w:val="1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63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Провеждат симулативни тренировки и учения</w:t>
      </w:r>
      <w:r w:rsidR="006444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противодействие на тероризма.</w:t>
      </w:r>
    </w:p>
    <w:p w:rsidR="006444F4" w:rsidRDefault="006444F4" w:rsidP="006444F4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444F4" w:rsidRPr="0011634B" w:rsidRDefault="006444F4" w:rsidP="006444F4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444F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IX. </w:t>
      </w:r>
      <w:r w:rsidRPr="006444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ПЪРВОНАЧАЛНИ ДЕЙСТВИЯ ПРИ ИЗВЪРШЕН ТЕРОРИСТИЧЕН АКТ</w:t>
      </w:r>
    </w:p>
    <w:p w:rsidR="00935912" w:rsidRPr="007959BD" w:rsidRDefault="007959BD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7959B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ДГ или дежурният учител подава</w:t>
      </w:r>
      <w:r w:rsidR="006444F4" w:rsidRPr="007959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на тел. 112 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 мястото, характера, интензитета на действията, данни за пострадали, наличие на щети, данни за извършителите и друга изискана от компетентните органи информация.</w:t>
      </w:r>
    </w:p>
    <w:p w:rsidR="004E78DC" w:rsidRPr="004E78DC" w:rsidRDefault="007959BD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Извършване на правилна преценка за необходимостта от предприемане на действия за напускане на опасната зона / сградата/ или оставяне в помещението при затруднен </w:t>
      </w:r>
      <w:r w:rsidR="004E78DC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достъп до евакуационните пътища – стълбища, коридори, входни врати.</w:t>
      </w:r>
    </w:p>
    <w:p w:rsidR="004E78DC" w:rsidRPr="004E78DC" w:rsidRDefault="004E78DC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Предприемане на действия по незабавна евакуация от мястото на поражението.</w:t>
      </w:r>
    </w:p>
    <w:p w:rsidR="007959BD" w:rsidRPr="004E78DC" w:rsidRDefault="004E78DC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Недопускане на хаотични и панически действия на евакуиращите се.</w:t>
      </w:r>
    </w:p>
    <w:p w:rsidR="004E78DC" w:rsidRPr="004E78DC" w:rsidRDefault="004E78DC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Извършване на преброяване на евакуираните лица.</w:t>
      </w:r>
    </w:p>
    <w:p w:rsidR="004E78DC" w:rsidRPr="004E78DC" w:rsidRDefault="004E78DC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установяване на липсващо лице се уведомяват компетентните органи, ръководещи действията на място или на тел. 112.</w:t>
      </w:r>
    </w:p>
    <w:p w:rsidR="004E78DC" w:rsidRDefault="004E78DC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Забранява се връщането на евакуирано лице на мястото на поражението по каквито и да било причини, дори и за оказване на помощ.</w:t>
      </w:r>
    </w:p>
    <w:p w:rsidR="004E78DC" w:rsidRPr="007959BD" w:rsidRDefault="004E78DC" w:rsidP="007959BD">
      <w:pPr>
        <w:pStyle w:val="a7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Изпълнение указанията на компетентните органи.</w:t>
      </w:r>
    </w:p>
    <w:sectPr w:rsidR="004E78DC" w:rsidRPr="007959BD" w:rsidSect="00487A7D">
      <w:footerReference w:type="default" r:id="rId9"/>
      <w:pgSz w:w="11906" w:h="16838"/>
      <w:pgMar w:top="142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4C" w:rsidRDefault="0052744C">
      <w:pPr>
        <w:spacing w:after="0" w:line="240" w:lineRule="auto"/>
      </w:pPr>
      <w:r>
        <w:separator/>
      </w:r>
    </w:p>
  </w:endnote>
  <w:endnote w:type="continuationSeparator" w:id="0">
    <w:p w:rsidR="0052744C" w:rsidRDefault="00527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864672"/>
      <w:docPartObj>
        <w:docPartGallery w:val="Page Numbers (Bottom of Page)"/>
        <w:docPartUnique/>
      </w:docPartObj>
    </w:sdtPr>
    <w:sdtEndPr/>
    <w:sdtContent>
      <w:p w:rsidR="00E56C26" w:rsidRDefault="004E78D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6C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56C26" w:rsidRDefault="0052744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4C" w:rsidRDefault="0052744C">
      <w:pPr>
        <w:spacing w:after="0" w:line="240" w:lineRule="auto"/>
      </w:pPr>
      <w:r>
        <w:separator/>
      </w:r>
    </w:p>
  </w:footnote>
  <w:footnote w:type="continuationSeparator" w:id="0">
    <w:p w:rsidR="0052744C" w:rsidRDefault="00527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12DC6"/>
    <w:multiLevelType w:val="hybridMultilevel"/>
    <w:tmpl w:val="618A70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32A97"/>
    <w:multiLevelType w:val="hybridMultilevel"/>
    <w:tmpl w:val="D42E9CD8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7A0904E8"/>
    <w:multiLevelType w:val="hybridMultilevel"/>
    <w:tmpl w:val="DC30C7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755FF"/>
    <w:multiLevelType w:val="hybridMultilevel"/>
    <w:tmpl w:val="B9906E48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34B"/>
    <w:rsid w:val="00066D29"/>
    <w:rsid w:val="0011634B"/>
    <w:rsid w:val="001A1291"/>
    <w:rsid w:val="004E78DC"/>
    <w:rsid w:val="0052744C"/>
    <w:rsid w:val="006444F4"/>
    <w:rsid w:val="00686CCD"/>
    <w:rsid w:val="006940B6"/>
    <w:rsid w:val="00706366"/>
    <w:rsid w:val="007959BD"/>
    <w:rsid w:val="007B08FF"/>
    <w:rsid w:val="007F2312"/>
    <w:rsid w:val="00883810"/>
    <w:rsid w:val="00903928"/>
    <w:rsid w:val="00935912"/>
    <w:rsid w:val="00A11B94"/>
    <w:rsid w:val="00D7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634B"/>
    <w:pPr>
      <w:tabs>
        <w:tab w:val="center" w:pos="4536"/>
        <w:tab w:val="right" w:pos="9072"/>
      </w:tabs>
      <w:spacing w:after="0" w:line="240" w:lineRule="auto"/>
    </w:pPr>
    <w:rPr>
      <w:rFonts w:eastAsia="Times New Roman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11634B"/>
    <w:rPr>
      <w:rFonts w:eastAsia="Times New Roman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11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163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66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634B"/>
    <w:pPr>
      <w:tabs>
        <w:tab w:val="center" w:pos="4536"/>
        <w:tab w:val="right" w:pos="9072"/>
      </w:tabs>
      <w:spacing w:after="0" w:line="240" w:lineRule="auto"/>
    </w:pPr>
    <w:rPr>
      <w:rFonts w:eastAsia="Times New Roman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11634B"/>
    <w:rPr>
      <w:rFonts w:eastAsia="Times New Roman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11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163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66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3FC7-7D0E-4615-970B-539509A5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dg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P.Velkova</cp:lastModifiedBy>
  <cp:revision>3</cp:revision>
  <cp:lastPrinted>2018-01-31T07:50:00Z</cp:lastPrinted>
  <dcterms:created xsi:type="dcterms:W3CDTF">2018-01-29T07:07:00Z</dcterms:created>
  <dcterms:modified xsi:type="dcterms:W3CDTF">2019-01-18T10:08:00Z</dcterms:modified>
</cp:coreProperties>
</file>